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18" w:rsidRPr="00891E18" w:rsidRDefault="000E3E66" w:rsidP="00891E1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3371CB"/>
          <w:sz w:val="32"/>
          <w:szCs w:val="32"/>
        </w:rPr>
      </w:pPr>
      <w:r w:rsidRPr="00891E18">
        <w:rPr>
          <w:rFonts w:ascii="Times New Roman" w:hAnsi="Times New Roman" w:cs="Times New Roman"/>
          <w:b/>
          <w:noProof/>
          <w:color w:val="3371CB"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1365" cy="1648460"/>
            <wp:effectExtent l="19050" t="0" r="6985" b="0"/>
            <wp:wrapSquare wrapText="bothSides"/>
            <wp:docPr id="13" name="Рисунок 13" descr="C:\Users\admin\Desktop\АУДИТ\Кисловодск 31.10.2016\Оре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АУДИТ\Кисловодск 31.10.2016\Орел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B5B" w:rsidRPr="00891E18">
        <w:rPr>
          <w:rFonts w:ascii="Times New Roman" w:hAnsi="Times New Roman" w:cs="Times New Roman"/>
          <w:b/>
          <w:noProof/>
          <w:color w:val="3371CB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6228715</wp:posOffset>
            </wp:positionH>
            <wp:positionV relativeFrom="paragraph">
              <wp:posOffset>-58420</wp:posOffset>
            </wp:positionV>
            <wp:extent cx="730885" cy="697230"/>
            <wp:effectExtent l="19050" t="0" r="0" b="0"/>
            <wp:wrapSquare wrapText="bothSides"/>
            <wp:docPr id="2" name="Рисунок 3" descr="logo_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E18" w:rsidRPr="00891E18">
        <w:rPr>
          <w:rFonts w:ascii="Times New Roman" w:eastAsia="Times New Roman" w:hAnsi="Times New Roman" w:cs="Times New Roman"/>
          <w:b/>
          <w:bCs/>
          <w:color w:val="3371CB"/>
          <w:sz w:val="32"/>
          <w:szCs w:val="32"/>
        </w:rPr>
        <w:t>КОНФЕРЕНЦИЯ</w:t>
      </w:r>
    </w:p>
    <w:p w:rsidR="00891E18" w:rsidRPr="00891E18" w:rsidRDefault="00891E18" w:rsidP="00891E1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91E1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«Состояние Российского аудита сегодня и перспективы его развития. Укрупнение СРО аудиторов. Типичные ошибки, выявляемые в ходе  внешнего контроля качества Федеральным казначейством</w:t>
      </w:r>
      <w:proofErr w:type="gramStart"/>
      <w:r w:rsidRPr="00891E1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.»</w:t>
      </w:r>
      <w:proofErr w:type="gramEnd"/>
    </w:p>
    <w:p w:rsidR="000E3E66" w:rsidRPr="00891E18" w:rsidRDefault="000E3E66" w:rsidP="00891E1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272727"/>
          <w:sz w:val="20"/>
          <w:szCs w:val="20"/>
        </w:rPr>
      </w:pPr>
    </w:p>
    <w:p w:rsidR="007160BA" w:rsidRDefault="00891E18" w:rsidP="007160BA">
      <w:pPr>
        <w:shd w:val="clear" w:color="auto" w:fill="FFFFFF"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>
        <w:rPr>
          <w:rFonts w:ascii="Times New Roman" w:eastAsia="Times New Roman" w:hAnsi="Times New Roman" w:cs="Times New Roman"/>
          <w:color w:val="272727"/>
          <w:sz w:val="20"/>
          <w:szCs w:val="20"/>
        </w:rPr>
        <w:t>САМОРЕГУЛИРУЕМАЯ ОРГАНИЗАЦИЯ АУДИТОРОВ АССОЦИАЦИЯ «СОДРУЖЕСТВО» (СРО ААС)</w:t>
      </w:r>
      <w:r w:rsidR="000E3E66" w:rsidRPr="00063859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совместно с </w:t>
      </w:r>
      <w:r w:rsidR="007160BA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САМОРЕГУЛИРУЕМОЙ ОРГАНИЗАЦИЕЙ АУДИТОРОВ «АУДИТОРСКАЯ ПАЛАТА РОССИИ» </w:t>
      </w:r>
      <w:r>
        <w:rPr>
          <w:rFonts w:ascii="Times New Roman" w:eastAsia="Times New Roman" w:hAnsi="Times New Roman" w:cs="Times New Roman"/>
          <w:color w:val="272727"/>
          <w:sz w:val="20"/>
          <w:szCs w:val="20"/>
        </w:rPr>
        <w:t>(</w:t>
      </w:r>
      <w:r w:rsidR="000E3E66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СРО </w:t>
      </w:r>
      <w:proofErr w:type="gramStart"/>
      <w:r w:rsidR="000E3E66">
        <w:rPr>
          <w:rFonts w:ascii="Times New Roman" w:eastAsia="Times New Roman" w:hAnsi="Times New Roman" w:cs="Times New Roman"/>
          <w:color w:val="272727"/>
          <w:sz w:val="20"/>
          <w:szCs w:val="20"/>
        </w:rPr>
        <w:t>АПР</w:t>
      </w:r>
      <w:proofErr w:type="gramEnd"/>
      <w:r>
        <w:rPr>
          <w:rFonts w:ascii="Times New Roman" w:eastAsia="Times New Roman" w:hAnsi="Times New Roman" w:cs="Times New Roman"/>
          <w:color w:val="272727"/>
          <w:sz w:val="20"/>
          <w:szCs w:val="20"/>
        </w:rPr>
        <w:t>)</w:t>
      </w:r>
      <w:r w:rsidR="00B17194">
        <w:rPr>
          <w:rFonts w:ascii="Times New Roman" w:eastAsia="Times New Roman" w:hAnsi="Times New Roman" w:cs="Times New Roman"/>
          <w:color w:val="272727"/>
          <w:sz w:val="20"/>
          <w:szCs w:val="20"/>
        </w:rPr>
        <w:t>,</w:t>
      </w:r>
      <w:r w:rsidR="000E3E66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</w:t>
      </w:r>
      <w:r w:rsidR="000E3E66" w:rsidRPr="00063859">
        <w:rPr>
          <w:rFonts w:ascii="Times New Roman" w:eastAsia="Times New Roman" w:hAnsi="Times New Roman" w:cs="Times New Roman"/>
          <w:color w:val="272727"/>
          <w:sz w:val="20"/>
          <w:szCs w:val="20"/>
        </w:rPr>
        <w:t>НП «ИНСТИТУТ ПРОФЕССИОНАЛЬНЫХ АУДИТОРОВ»</w:t>
      </w:r>
      <w:r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(НП «ИПАР»)</w:t>
      </w:r>
      <w:r w:rsidR="00B17194">
        <w:rPr>
          <w:rFonts w:ascii="Times New Roman" w:eastAsia="Times New Roman" w:hAnsi="Times New Roman" w:cs="Times New Roman"/>
          <w:color w:val="272727"/>
          <w:sz w:val="20"/>
          <w:szCs w:val="20"/>
        </w:rPr>
        <w:t>, УЧЕБНО-МЕТОДИЧЕСКИ</w:t>
      </w:r>
      <w:r w:rsidR="00AC5593">
        <w:rPr>
          <w:rFonts w:ascii="Times New Roman" w:eastAsia="Times New Roman" w:hAnsi="Times New Roman" w:cs="Times New Roman"/>
          <w:color w:val="272727"/>
          <w:sz w:val="20"/>
          <w:szCs w:val="20"/>
        </w:rPr>
        <w:t>М</w:t>
      </w:r>
      <w:r w:rsidR="00B17194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ЦЕНТР</w:t>
      </w:r>
      <w:r w:rsidR="00AC5593">
        <w:rPr>
          <w:rFonts w:ascii="Times New Roman" w:eastAsia="Times New Roman" w:hAnsi="Times New Roman" w:cs="Times New Roman"/>
          <w:color w:val="272727"/>
          <w:sz w:val="20"/>
          <w:szCs w:val="20"/>
        </w:rPr>
        <w:t>ОМ</w:t>
      </w:r>
      <w:r w:rsidR="00B17194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ПОДГОТОВКИ БУХГАЛТЕРОВ И АУДИТОРОВ РГЭУ (РИНХ), КАФЕДР</w:t>
      </w:r>
      <w:r w:rsidR="00AC5593">
        <w:rPr>
          <w:rFonts w:ascii="Times New Roman" w:eastAsia="Times New Roman" w:hAnsi="Times New Roman" w:cs="Times New Roman"/>
          <w:color w:val="272727"/>
          <w:sz w:val="20"/>
          <w:szCs w:val="20"/>
        </w:rPr>
        <w:t>ОЙ</w:t>
      </w:r>
      <w:r w:rsidR="00B17194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 ЭКОНОМИЧЕСКИХ И ГУМАНИТАРНЫХ ДИСЦИПЛИН </w:t>
      </w:r>
      <w:r w:rsidR="00AC5593">
        <w:rPr>
          <w:rFonts w:ascii="Times New Roman" w:eastAsia="Times New Roman" w:hAnsi="Times New Roman" w:cs="Times New Roman"/>
          <w:color w:val="272727"/>
          <w:sz w:val="20"/>
          <w:szCs w:val="20"/>
        </w:rPr>
        <w:t>филиала РГГЭУ (РИНХ)</w:t>
      </w:r>
      <w:r w:rsidR="00B17194" w:rsidRPr="00063859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</w:t>
      </w:r>
      <w:r w:rsidR="00AC5593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в г. Кисловодске </w:t>
      </w:r>
      <w:r w:rsidR="00B17194" w:rsidRPr="00063859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ПРИГЛАШАЮТ ВАС ПРИНЯТЬ УЧАСТИЕ </w:t>
      </w:r>
      <w:r w:rsidR="00B17194">
        <w:rPr>
          <w:rFonts w:ascii="Times New Roman" w:eastAsia="Times New Roman" w:hAnsi="Times New Roman" w:cs="Times New Roman"/>
          <w:color w:val="272727"/>
          <w:sz w:val="20"/>
          <w:szCs w:val="20"/>
        </w:rPr>
        <w:t>В РАБОТЕ КОНФЕРЕНЦИИ, ПРОВОДИМОЙ:</w:t>
      </w:r>
    </w:p>
    <w:p w:rsidR="007160BA" w:rsidRPr="00026502" w:rsidRDefault="00891E18" w:rsidP="00026502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026502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31ок</w:t>
      </w:r>
      <w:r w:rsidR="000E3E66" w:rsidRPr="00026502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тября 2016 года</w:t>
      </w:r>
      <w:r w:rsidR="00186EDE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 в городе Кисловодск </w:t>
      </w:r>
      <w:r w:rsidR="00B17194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на базе </w:t>
      </w:r>
      <w:r w:rsidR="00186EDE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Ф</w:t>
      </w:r>
      <w:r w:rsidR="00444DB4" w:rsidRPr="00026502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илиал</w:t>
      </w:r>
      <w:r w:rsidR="00B17194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а</w:t>
      </w:r>
      <w:r w:rsidR="00444DB4" w:rsidRPr="00026502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 «РГЭУ (РИНХ)» ул</w:t>
      </w:r>
      <w:proofErr w:type="gramStart"/>
      <w:r w:rsidR="00444DB4" w:rsidRPr="00026502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.Д</w:t>
      </w:r>
      <w:proofErr w:type="gramEnd"/>
      <w:r w:rsidR="00444DB4" w:rsidRPr="00026502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зержинского </w:t>
      </w:r>
      <w:r w:rsidR="00532732" w:rsidRPr="00026502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22/24</w:t>
      </w:r>
    </w:p>
    <w:p w:rsidR="000E3E66" w:rsidRPr="00572E06" w:rsidRDefault="000E3E66" w:rsidP="008F5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Основные вопросы </w:t>
      </w:r>
      <w:r w:rsidR="007160BA"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>конференции</w:t>
      </w:r>
      <w:r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ориентированы на аудиторов, руководителей и сотрудников аудиторских организаций, специалистов в области финансового контроля</w:t>
      </w:r>
      <w:r w:rsidR="007160BA"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, контроля и </w:t>
      </w:r>
      <w:r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надзора за качеством аудиторской деятельности</w:t>
      </w:r>
      <w:r w:rsidR="00B17194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, </w:t>
      </w:r>
      <w:r w:rsidR="00B17194" w:rsidRPr="00B17194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</w:t>
      </w:r>
      <w:r w:rsidR="00B17194"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>а так же</w:t>
      </w:r>
      <w:r w:rsidR="00B17194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студентов, обучающихся по направлению «Экономика» специальности «Бухгалтерский учет, анализ, аудит». </w:t>
      </w:r>
    </w:p>
    <w:p w:rsidR="000E3E66" w:rsidRPr="00572E06" w:rsidRDefault="000E3E66" w:rsidP="008F5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0"/>
          <w:szCs w:val="20"/>
        </w:rPr>
      </w:pPr>
      <w:r w:rsidRPr="00572E06">
        <w:rPr>
          <w:rFonts w:ascii="Times New Roman" w:eastAsia="Times New Roman" w:hAnsi="Times New Roman" w:cs="Times New Roman"/>
          <w:b/>
          <w:color w:val="272727"/>
          <w:sz w:val="20"/>
          <w:szCs w:val="20"/>
        </w:rPr>
        <w:t>В программе круглого стола:</w:t>
      </w:r>
    </w:p>
    <w:p w:rsidR="000E3E66" w:rsidRPr="00572E06" w:rsidRDefault="000E3E66" w:rsidP="000E3E66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>Состояние российского аудита сегодня, перспективы дальнейшего развития аудиторской деятельности.</w:t>
      </w:r>
    </w:p>
    <w:p w:rsidR="000E3E66" w:rsidRPr="00572E06" w:rsidRDefault="000E3E66" w:rsidP="000E3E66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>Реализация изменений в Закон 307-ФЗ "Об аудиторской деятельности</w:t>
      </w:r>
      <w:r w:rsidR="007160BA"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>»</w:t>
      </w:r>
      <w:r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на современном этапе - объединение максимального количества субъектов аудиторского рынка для сохранения СРО аудиторов.</w:t>
      </w:r>
      <w:r w:rsidR="007160BA"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Основные условия укрупнения СРО ААС на пути формирования объединенной СРО аудиторов по решению СРО ААС, СРО </w:t>
      </w:r>
      <w:proofErr w:type="gramStart"/>
      <w:r w:rsidR="007160BA"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>АПР</w:t>
      </w:r>
      <w:proofErr w:type="gramEnd"/>
      <w:r w:rsidR="007160BA"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и НП «ИПАР».</w:t>
      </w:r>
    </w:p>
    <w:p w:rsidR="000E3E66" w:rsidRPr="00572E06" w:rsidRDefault="000E3E66" w:rsidP="000E3E66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>Основные решения Совета по аудиторской деятельности 22.09.2016г</w:t>
      </w:r>
      <w:r w:rsidR="00C410F1"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и</w:t>
      </w:r>
      <w:r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>.</w:t>
      </w:r>
    </w:p>
    <w:p w:rsidR="000E3E66" w:rsidRPr="00572E06" w:rsidRDefault="007160BA" w:rsidP="000E3E66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572E06">
        <w:rPr>
          <w:rFonts w:ascii="Times New Roman" w:eastAsia="Times New Roman" w:hAnsi="Times New Roman" w:cs="Times New Roman"/>
          <w:bCs/>
          <w:sz w:val="20"/>
          <w:szCs w:val="20"/>
        </w:rPr>
        <w:t>Типичные ошибки, выявляемые в ходе  внешнего контроля качества Федеральным казначейством</w:t>
      </w:r>
      <w:r w:rsidR="000E3E66"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>.</w:t>
      </w:r>
    </w:p>
    <w:p w:rsidR="000E3E66" w:rsidRPr="00572E06" w:rsidRDefault="000E3E66" w:rsidP="000E3E66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572E06">
        <w:rPr>
          <w:rFonts w:ascii="Times New Roman" w:hAnsi="Times New Roman" w:cs="Times New Roman"/>
          <w:color w:val="272727"/>
          <w:sz w:val="20"/>
          <w:szCs w:val="20"/>
          <w:shd w:val="clear" w:color="auto" w:fill="FFFFFF"/>
        </w:rPr>
        <w:t>Соглашения о сотрудничестве и информационном взаимодействии между Федеральным казначейством и саморегулируемыми организациями аудиторов.</w:t>
      </w:r>
    </w:p>
    <w:p w:rsidR="000E3E66" w:rsidRPr="00572E06" w:rsidRDefault="000E3E66" w:rsidP="000E3E66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>Основные перемены, которые ожидают сферу аудиторской деятельности, связаны с переходом на Международные стандарты аудита.</w:t>
      </w:r>
    </w:p>
    <w:p w:rsidR="00B17194" w:rsidRDefault="00326F22" w:rsidP="000E3E66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572E06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Достоверность бухгалтерской отчетности, как важнейший механизм стабилизации экономики. </w:t>
      </w:r>
    </w:p>
    <w:p w:rsidR="00B17194" w:rsidRPr="00B17194" w:rsidRDefault="00B17194" w:rsidP="00B17194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B17194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Актуальные вопросы подготовки кадров для современного бухгалтерского учета и аудита </w:t>
      </w:r>
      <w:proofErr w:type="gramStart"/>
      <w:r w:rsidRPr="00B17194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профессиональный </w:t>
      </w:r>
      <w:r w:rsidRPr="00B17194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стандарт </w:t>
      </w:r>
      <w:r>
        <w:rPr>
          <w:rFonts w:ascii="Times New Roman" w:eastAsia="Times New Roman" w:hAnsi="Times New Roman" w:cs="Times New Roman"/>
          <w:color w:val="272727"/>
          <w:sz w:val="20"/>
          <w:szCs w:val="20"/>
        </w:rPr>
        <w:t>«Аудитор»).</w:t>
      </w:r>
    </w:p>
    <w:p w:rsidR="00B17194" w:rsidRPr="00B17194" w:rsidRDefault="00B17194" w:rsidP="00B17194">
      <w:p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</w:p>
    <w:p w:rsidR="000E3E66" w:rsidRPr="008F5549" w:rsidRDefault="00026502" w:rsidP="000E3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8F5549">
        <w:rPr>
          <w:rFonts w:ascii="Times New Roman" w:eastAsia="Times New Roman" w:hAnsi="Times New Roman" w:cs="Times New Roman"/>
          <w:b/>
          <w:color w:val="272727"/>
          <w:sz w:val="20"/>
          <w:szCs w:val="20"/>
        </w:rPr>
        <w:t>Регламент конференции</w:t>
      </w:r>
      <w:r w:rsidR="000E3E66" w:rsidRPr="008F5549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: </w:t>
      </w:r>
    </w:p>
    <w:p w:rsidR="000E3E66" w:rsidRPr="008F5549" w:rsidRDefault="00026502" w:rsidP="000E3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8F5549">
        <w:rPr>
          <w:rFonts w:ascii="Times New Roman" w:eastAsia="Times New Roman" w:hAnsi="Times New Roman" w:cs="Times New Roman"/>
          <w:color w:val="272727"/>
          <w:sz w:val="20"/>
          <w:szCs w:val="20"/>
        </w:rPr>
        <w:t>Регистрация участников с 12:30</w:t>
      </w:r>
      <w:r w:rsidR="00AC5593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. </w:t>
      </w:r>
      <w:r w:rsidR="000E3E66" w:rsidRPr="008F5549">
        <w:rPr>
          <w:rFonts w:ascii="Times New Roman" w:eastAsia="Times New Roman" w:hAnsi="Times New Roman" w:cs="Times New Roman"/>
          <w:color w:val="272727"/>
          <w:sz w:val="20"/>
          <w:szCs w:val="20"/>
        </w:rPr>
        <w:t>Начало</w:t>
      </w:r>
      <w:r w:rsidRPr="008F5549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заседания</w:t>
      </w:r>
      <w:r w:rsidR="000E3E66" w:rsidRPr="008F5549">
        <w:rPr>
          <w:rFonts w:ascii="Times New Roman" w:eastAsia="Times New Roman" w:hAnsi="Times New Roman" w:cs="Times New Roman"/>
          <w:color w:val="272727"/>
          <w:sz w:val="20"/>
          <w:szCs w:val="20"/>
        </w:rPr>
        <w:t>-1</w:t>
      </w:r>
      <w:r w:rsidR="00516E83" w:rsidRPr="008F5549">
        <w:rPr>
          <w:rFonts w:ascii="Times New Roman" w:eastAsia="Times New Roman" w:hAnsi="Times New Roman" w:cs="Times New Roman"/>
          <w:color w:val="272727"/>
          <w:sz w:val="20"/>
          <w:szCs w:val="20"/>
        </w:rPr>
        <w:t>3</w:t>
      </w:r>
      <w:r w:rsidR="000E3E66" w:rsidRPr="008F5549">
        <w:rPr>
          <w:rFonts w:ascii="Times New Roman" w:eastAsia="Times New Roman" w:hAnsi="Times New Roman" w:cs="Times New Roman"/>
          <w:color w:val="272727"/>
          <w:sz w:val="20"/>
          <w:szCs w:val="20"/>
        </w:rPr>
        <w:t>:00</w:t>
      </w:r>
    </w:p>
    <w:p w:rsidR="008F5549" w:rsidRPr="008F5549" w:rsidRDefault="00026502" w:rsidP="00326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8F5549">
        <w:rPr>
          <w:rFonts w:ascii="Times New Roman" w:eastAsia="Times New Roman" w:hAnsi="Times New Roman" w:cs="Times New Roman"/>
          <w:color w:val="272727"/>
          <w:sz w:val="20"/>
          <w:szCs w:val="20"/>
        </w:rPr>
        <w:t>Кофе-пауза 15:00-15:30</w:t>
      </w:r>
      <w:r w:rsidR="00AC5593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 </w:t>
      </w:r>
      <w:r w:rsidR="000E3E66" w:rsidRPr="008F5549">
        <w:rPr>
          <w:rFonts w:ascii="Times New Roman" w:eastAsia="Times New Roman" w:hAnsi="Times New Roman" w:cs="Times New Roman"/>
          <w:color w:val="272727"/>
          <w:sz w:val="20"/>
          <w:szCs w:val="20"/>
        </w:rPr>
        <w:t>Окончание</w:t>
      </w:r>
      <w:r w:rsidRPr="008F5549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заседания</w:t>
      </w:r>
      <w:r w:rsidR="000E3E66" w:rsidRPr="008F5549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1</w:t>
      </w:r>
      <w:r w:rsidR="00516E83" w:rsidRPr="008F5549">
        <w:rPr>
          <w:rFonts w:ascii="Times New Roman" w:eastAsia="Times New Roman" w:hAnsi="Times New Roman" w:cs="Times New Roman"/>
          <w:color w:val="272727"/>
          <w:sz w:val="20"/>
          <w:szCs w:val="20"/>
        </w:rPr>
        <w:t>7</w:t>
      </w:r>
      <w:r w:rsidR="000E3E66" w:rsidRPr="008F5549">
        <w:rPr>
          <w:rFonts w:ascii="Times New Roman" w:eastAsia="Times New Roman" w:hAnsi="Times New Roman" w:cs="Times New Roman"/>
          <w:color w:val="272727"/>
          <w:sz w:val="20"/>
          <w:szCs w:val="20"/>
        </w:rPr>
        <w:t>:00</w:t>
      </w:r>
      <w:r w:rsidR="00AC5593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 </w:t>
      </w:r>
      <w:r w:rsidRPr="008F5549">
        <w:rPr>
          <w:rFonts w:ascii="Times New Roman" w:eastAsia="Times New Roman" w:hAnsi="Times New Roman" w:cs="Times New Roman"/>
          <w:color w:val="272727"/>
          <w:sz w:val="20"/>
          <w:szCs w:val="20"/>
        </w:rPr>
        <w:t>Ответы на вопросы 17:00-18:00</w:t>
      </w:r>
      <w:bookmarkStart w:id="0" w:name="_GoBack"/>
      <w:bookmarkEnd w:id="0"/>
    </w:p>
    <w:p w:rsidR="00B17194" w:rsidRDefault="000E3E66" w:rsidP="00572E06">
      <w:pPr>
        <w:pStyle w:val="rmcebtgx"/>
        <w:shd w:val="clear" w:color="auto" w:fill="FFFFFF"/>
        <w:spacing w:after="140" w:afterAutospacing="0"/>
        <w:jc w:val="both"/>
        <w:rPr>
          <w:color w:val="272727"/>
          <w:sz w:val="20"/>
          <w:szCs w:val="20"/>
        </w:rPr>
      </w:pPr>
      <w:r w:rsidRPr="00572E06">
        <w:rPr>
          <w:b/>
          <w:color w:val="272727"/>
          <w:sz w:val="20"/>
          <w:szCs w:val="20"/>
        </w:rPr>
        <w:t>Модератор</w:t>
      </w:r>
      <w:r w:rsidR="00572E06" w:rsidRPr="00572E06">
        <w:rPr>
          <w:b/>
          <w:color w:val="272727"/>
          <w:sz w:val="20"/>
          <w:szCs w:val="20"/>
        </w:rPr>
        <w:t>ы</w:t>
      </w:r>
      <w:r w:rsidR="00B17194">
        <w:rPr>
          <w:b/>
          <w:color w:val="272727"/>
          <w:sz w:val="20"/>
          <w:szCs w:val="20"/>
        </w:rPr>
        <w:t xml:space="preserve"> </w:t>
      </w:r>
      <w:r w:rsidR="00532732" w:rsidRPr="00572E06">
        <w:rPr>
          <w:b/>
          <w:color w:val="272727"/>
          <w:sz w:val="20"/>
          <w:szCs w:val="20"/>
        </w:rPr>
        <w:t>конференции</w:t>
      </w:r>
      <w:r w:rsidRPr="008F5549">
        <w:rPr>
          <w:color w:val="272727"/>
          <w:sz w:val="20"/>
          <w:szCs w:val="20"/>
        </w:rPr>
        <w:t>:</w:t>
      </w:r>
    </w:p>
    <w:p w:rsidR="00572E06" w:rsidRPr="00AC5593" w:rsidRDefault="00DD0ABA" w:rsidP="00AC5593">
      <w:pPr>
        <w:pStyle w:val="rmcebtgx"/>
        <w:shd w:val="clear" w:color="auto" w:fill="FFFFFF"/>
        <w:spacing w:before="0" w:beforeAutospacing="0" w:after="0" w:afterAutospacing="0"/>
        <w:jc w:val="both"/>
        <w:rPr>
          <w:color w:val="272727"/>
          <w:sz w:val="20"/>
          <w:szCs w:val="20"/>
          <w:shd w:val="clear" w:color="auto" w:fill="FFFFFF"/>
        </w:rPr>
      </w:pPr>
      <w:hyperlink r:id="rId7" w:history="1">
        <w:r w:rsidR="00572E06" w:rsidRPr="00AC5593">
          <w:rPr>
            <w:b/>
            <w:bCs/>
            <w:sz w:val="20"/>
            <w:szCs w:val="20"/>
            <w:u w:val="single"/>
            <w:shd w:val="clear" w:color="auto" w:fill="FFFFFF"/>
          </w:rPr>
          <w:t>Чая</w:t>
        </w:r>
      </w:hyperlink>
      <w:hyperlink r:id="rId8" w:history="1">
        <w:r w:rsidR="00572E06" w:rsidRPr="00AC5593">
          <w:rPr>
            <w:b/>
            <w:bCs/>
            <w:sz w:val="20"/>
            <w:szCs w:val="20"/>
            <w:u w:val="single"/>
            <w:shd w:val="clear" w:color="auto" w:fill="FFFFFF"/>
          </w:rPr>
          <w:t xml:space="preserve"> Владимир </w:t>
        </w:r>
        <w:proofErr w:type="spellStart"/>
        <w:r w:rsidR="00572E06" w:rsidRPr="00AC5593">
          <w:rPr>
            <w:b/>
            <w:bCs/>
            <w:sz w:val="20"/>
            <w:szCs w:val="20"/>
            <w:u w:val="single"/>
            <w:shd w:val="clear" w:color="auto" w:fill="FFFFFF"/>
          </w:rPr>
          <w:t>Тигранович</w:t>
        </w:r>
        <w:proofErr w:type="spellEnd"/>
      </w:hyperlink>
      <w:r w:rsidR="00572E06" w:rsidRPr="00AC5593">
        <w:rPr>
          <w:b/>
          <w:bCs/>
          <w:color w:val="272727"/>
          <w:sz w:val="20"/>
          <w:szCs w:val="20"/>
          <w:shd w:val="clear" w:color="auto" w:fill="FFFFFF"/>
        </w:rPr>
        <w:t> - </w:t>
      </w:r>
      <w:r w:rsidR="00572E06" w:rsidRPr="00AC5593">
        <w:rPr>
          <w:color w:val="272727"/>
          <w:sz w:val="20"/>
          <w:szCs w:val="20"/>
          <w:shd w:val="clear" w:color="auto" w:fill="FFFFFF"/>
        </w:rPr>
        <w:t>председатель Правления, учредитель СРО ААС, директор по взаимодействию с государственными органами, член Комиссии СРО ААС по контролю качества аудиторской деятельности, член Рабочего органа Совета по аудиторской деятельности,  главный научный сотрудник кафедры учета, анализа и аудита экономического факультета МГУ имени М.В.Ломоносова,  </w:t>
      </w:r>
      <w:proofErr w:type="spellStart"/>
      <w:r w:rsidR="00572E06" w:rsidRPr="00AC5593">
        <w:rPr>
          <w:color w:val="272727"/>
          <w:sz w:val="20"/>
          <w:szCs w:val="20"/>
          <w:shd w:val="clear" w:color="auto" w:fill="FFFFFF"/>
        </w:rPr>
        <w:t>д.э.н</w:t>
      </w:r>
      <w:proofErr w:type="spellEnd"/>
      <w:r w:rsidR="00572E06" w:rsidRPr="00AC5593">
        <w:rPr>
          <w:color w:val="272727"/>
          <w:sz w:val="20"/>
          <w:szCs w:val="20"/>
          <w:shd w:val="clear" w:color="auto" w:fill="FFFFFF"/>
        </w:rPr>
        <w:t>., профессор.</w:t>
      </w:r>
    </w:p>
    <w:p w:rsidR="000E3E66" w:rsidRDefault="00B17194" w:rsidP="00AC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AC5593">
        <w:rPr>
          <w:rFonts w:ascii="Times New Roman" w:eastAsia="Times New Roman" w:hAnsi="Times New Roman" w:cs="Times New Roman"/>
          <w:b/>
          <w:noProof/>
          <w:color w:val="272727"/>
          <w:sz w:val="20"/>
          <w:szCs w:val="20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12010" cy="1445260"/>
            <wp:effectExtent l="19050" t="0" r="2540" b="0"/>
            <wp:wrapSquare wrapText="bothSides"/>
            <wp:docPr id="6" name="Рисунок 4" descr="http://lady-uspech.ru/wp-content/uploads/2011/10/Kislovods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dy-uspech.ru/wp-content/uploads/2011/10/Kislovodsk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E3E66" w:rsidRPr="00AC5593">
        <w:rPr>
          <w:rFonts w:ascii="Times New Roman" w:eastAsia="Times New Roman" w:hAnsi="Times New Roman" w:cs="Times New Roman"/>
          <w:b/>
          <w:color w:val="272727"/>
          <w:sz w:val="20"/>
          <w:szCs w:val="20"/>
          <w:u w:val="single"/>
        </w:rPr>
        <w:t>Рыбенко</w:t>
      </w:r>
      <w:proofErr w:type="spellEnd"/>
      <w:r w:rsidR="000E3E66" w:rsidRPr="00AC5593">
        <w:rPr>
          <w:rFonts w:ascii="Times New Roman" w:eastAsia="Times New Roman" w:hAnsi="Times New Roman" w:cs="Times New Roman"/>
          <w:b/>
          <w:color w:val="272727"/>
          <w:sz w:val="20"/>
          <w:szCs w:val="20"/>
          <w:u w:val="single"/>
        </w:rPr>
        <w:t xml:space="preserve"> Галина Анатольевна</w:t>
      </w:r>
      <w:r w:rsidR="000E3E66" w:rsidRPr="00AC5593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– член Правления СРО ААС, вице-президент СРО ААС, руководитель Ростовского территориального отделения СРО ААС по ЮФО и СКФО</w:t>
      </w:r>
      <w:r w:rsidR="00F24437" w:rsidRPr="00AC5593">
        <w:rPr>
          <w:rFonts w:ascii="Times New Roman" w:eastAsia="Times New Roman" w:hAnsi="Times New Roman" w:cs="Times New Roman"/>
          <w:color w:val="272727"/>
          <w:sz w:val="20"/>
          <w:szCs w:val="20"/>
        </w:rPr>
        <w:t>, член Комиссии по контролю качества СРО ААС, генеральный директор ООО «</w:t>
      </w:r>
      <w:proofErr w:type="spellStart"/>
      <w:r w:rsidR="00F24437" w:rsidRPr="00AC5593">
        <w:rPr>
          <w:rFonts w:ascii="Times New Roman" w:eastAsia="Times New Roman" w:hAnsi="Times New Roman" w:cs="Times New Roman"/>
          <w:color w:val="272727"/>
          <w:sz w:val="20"/>
          <w:szCs w:val="20"/>
        </w:rPr>
        <w:t>Дон-Фин-Аудит</w:t>
      </w:r>
      <w:proofErr w:type="spellEnd"/>
      <w:r w:rsidR="00F24437" w:rsidRPr="00AC5593">
        <w:rPr>
          <w:rFonts w:ascii="Times New Roman" w:eastAsia="Times New Roman" w:hAnsi="Times New Roman" w:cs="Times New Roman"/>
          <w:color w:val="272727"/>
          <w:sz w:val="20"/>
          <w:szCs w:val="20"/>
        </w:rPr>
        <w:t>»</w:t>
      </w:r>
    </w:p>
    <w:p w:rsidR="00AC5593" w:rsidRDefault="00AC5593" w:rsidP="00AC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r w:rsidRPr="00AC5593">
        <w:rPr>
          <w:rFonts w:ascii="Times New Roman" w:eastAsia="Times New Roman" w:hAnsi="Times New Roman" w:cs="Times New Roman"/>
          <w:b/>
          <w:color w:val="272727"/>
          <w:sz w:val="20"/>
          <w:szCs w:val="20"/>
          <w:u w:val="single"/>
        </w:rPr>
        <w:t>Хахонова Наталья Николаевна</w:t>
      </w:r>
      <w:r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272727"/>
          <w:sz w:val="20"/>
          <w:szCs w:val="20"/>
        </w:rPr>
        <w:t>д.э.н</w:t>
      </w:r>
      <w:proofErr w:type="spellEnd"/>
      <w:r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., профессор кафедры бухгалтерского учета, директор УМЦ РГЭУ (РИНХ), руководитель </w:t>
      </w:r>
      <w:proofErr w:type="spellStart"/>
      <w:r>
        <w:rPr>
          <w:rFonts w:ascii="Times New Roman" w:eastAsia="Times New Roman" w:hAnsi="Times New Roman" w:cs="Times New Roman"/>
          <w:color w:val="272727"/>
          <w:sz w:val="20"/>
          <w:szCs w:val="20"/>
        </w:rPr>
        <w:t>магистреской</w:t>
      </w:r>
      <w:proofErr w:type="spellEnd"/>
      <w:r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программы 38.04.01.06 «Бухгалтерский учет, анализ, аудит».</w:t>
      </w:r>
    </w:p>
    <w:p w:rsidR="00AC5593" w:rsidRPr="00AC5593" w:rsidRDefault="00AC5593" w:rsidP="00AC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0"/>
          <w:szCs w:val="20"/>
        </w:rPr>
      </w:pPr>
      <w:proofErr w:type="spellStart"/>
      <w:r w:rsidRPr="00AC5593">
        <w:rPr>
          <w:rFonts w:ascii="Times New Roman" w:eastAsia="Times New Roman" w:hAnsi="Times New Roman" w:cs="Times New Roman"/>
          <w:b/>
          <w:color w:val="272727"/>
          <w:sz w:val="20"/>
          <w:szCs w:val="20"/>
          <w:u w:val="single"/>
        </w:rPr>
        <w:t>Асриев</w:t>
      </w:r>
      <w:proofErr w:type="spellEnd"/>
      <w:r w:rsidRPr="00AC5593">
        <w:rPr>
          <w:rFonts w:ascii="Times New Roman" w:eastAsia="Times New Roman" w:hAnsi="Times New Roman" w:cs="Times New Roman"/>
          <w:b/>
          <w:color w:val="272727"/>
          <w:sz w:val="20"/>
          <w:szCs w:val="20"/>
          <w:u w:val="single"/>
        </w:rPr>
        <w:t xml:space="preserve"> </w:t>
      </w:r>
      <w:proofErr w:type="spellStart"/>
      <w:r w:rsidRPr="00AC5593">
        <w:rPr>
          <w:rFonts w:ascii="Times New Roman" w:eastAsia="Times New Roman" w:hAnsi="Times New Roman" w:cs="Times New Roman"/>
          <w:b/>
          <w:color w:val="272727"/>
          <w:sz w:val="20"/>
          <w:szCs w:val="20"/>
          <w:u w:val="single"/>
        </w:rPr>
        <w:t>Самвел</w:t>
      </w:r>
      <w:proofErr w:type="spellEnd"/>
      <w:r w:rsidRPr="00AC5593">
        <w:rPr>
          <w:rFonts w:ascii="Times New Roman" w:eastAsia="Times New Roman" w:hAnsi="Times New Roman" w:cs="Times New Roman"/>
          <w:b/>
          <w:color w:val="272727"/>
          <w:sz w:val="20"/>
          <w:szCs w:val="20"/>
          <w:u w:val="single"/>
        </w:rPr>
        <w:t xml:space="preserve"> </w:t>
      </w:r>
      <w:proofErr w:type="spellStart"/>
      <w:r w:rsidRPr="00AC5593">
        <w:rPr>
          <w:rFonts w:ascii="Times New Roman" w:eastAsia="Times New Roman" w:hAnsi="Times New Roman" w:cs="Times New Roman"/>
          <w:b/>
          <w:color w:val="272727"/>
          <w:sz w:val="20"/>
          <w:szCs w:val="20"/>
          <w:u w:val="single"/>
        </w:rPr>
        <w:t>Владирович</w:t>
      </w:r>
      <w:proofErr w:type="spellEnd"/>
      <w:r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72727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color w:val="272727"/>
          <w:sz w:val="20"/>
          <w:szCs w:val="20"/>
        </w:rPr>
        <w:t>.э.н</w:t>
      </w:r>
      <w:proofErr w:type="spellEnd"/>
      <w:r>
        <w:rPr>
          <w:rFonts w:ascii="Times New Roman" w:eastAsia="Times New Roman" w:hAnsi="Times New Roman" w:cs="Times New Roman"/>
          <w:color w:val="272727"/>
          <w:sz w:val="20"/>
          <w:szCs w:val="20"/>
        </w:rPr>
        <w:t>., доцент, зав. кафедрой экономических и гуманитарных дисциплин филиала РГГЭУ (РИНХ)</w:t>
      </w:r>
      <w:r w:rsidRPr="00063859">
        <w:rPr>
          <w:rFonts w:ascii="Times New Roman" w:eastAsia="Times New Roman" w:hAnsi="Times New Roman" w:cs="Times New Roman"/>
          <w:color w:val="2727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727"/>
          <w:sz w:val="20"/>
          <w:szCs w:val="20"/>
        </w:rPr>
        <w:t>в г. Кисловодске</w:t>
      </w:r>
    </w:p>
    <w:p w:rsidR="00AC5593" w:rsidRDefault="00AC5593" w:rsidP="00532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E83" w:rsidRPr="008F5549" w:rsidRDefault="000E3E66" w:rsidP="00532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549">
        <w:rPr>
          <w:rFonts w:ascii="Times New Roman" w:hAnsi="Times New Roman" w:cs="Times New Roman"/>
          <w:sz w:val="20"/>
          <w:szCs w:val="20"/>
        </w:rPr>
        <w:t xml:space="preserve">Для участия в работе  конференции необходимо направить заявку  с указанием ФИО участника </w:t>
      </w:r>
      <w:proofErr w:type="gramStart"/>
      <w:r w:rsidRPr="008F5549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516E83" w:rsidRPr="008F5549" w:rsidRDefault="000E3E66" w:rsidP="00532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F5549">
        <w:rPr>
          <w:rFonts w:ascii="Times New Roman" w:hAnsi="Times New Roman" w:cs="Times New Roman"/>
          <w:sz w:val="20"/>
          <w:szCs w:val="20"/>
          <w:lang w:val="en-US"/>
        </w:rPr>
        <w:t>e.mail</w:t>
      </w:r>
      <w:proofErr w:type="spellEnd"/>
      <w:r w:rsidRPr="008F554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0" w:history="1">
        <w:r w:rsidRPr="008F554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aas-yug@ro.ru</w:t>
        </w:r>
      </w:hyperlink>
    </w:p>
    <w:p w:rsidR="00026502" w:rsidRPr="008F5549" w:rsidRDefault="000E3E66" w:rsidP="00532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549">
        <w:rPr>
          <w:rFonts w:ascii="Times New Roman" w:hAnsi="Times New Roman" w:cs="Times New Roman"/>
          <w:sz w:val="20"/>
          <w:szCs w:val="20"/>
        </w:rPr>
        <w:t xml:space="preserve">или передать по телефону:   (863) 207-80-09; </w:t>
      </w:r>
    </w:p>
    <w:p w:rsidR="000E3E66" w:rsidRPr="008F5549" w:rsidRDefault="00532732" w:rsidP="00532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549">
        <w:rPr>
          <w:rFonts w:ascii="Times New Roman" w:hAnsi="Times New Roman" w:cs="Times New Roman"/>
          <w:sz w:val="20"/>
          <w:szCs w:val="20"/>
        </w:rPr>
        <w:t>+7</w:t>
      </w:r>
      <w:r w:rsidR="000E3E66" w:rsidRPr="008F5549">
        <w:rPr>
          <w:rFonts w:ascii="Times New Roman" w:hAnsi="Times New Roman" w:cs="Times New Roman"/>
          <w:sz w:val="20"/>
          <w:szCs w:val="20"/>
        </w:rPr>
        <w:t>(985)360-03-30</w:t>
      </w:r>
    </w:p>
    <w:p w:rsidR="00532732" w:rsidRPr="008F5549" w:rsidRDefault="00532732" w:rsidP="00532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32732" w:rsidRPr="008F5549" w:rsidSect="0002650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2321D"/>
    <w:multiLevelType w:val="multilevel"/>
    <w:tmpl w:val="7A98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E2D90"/>
    <w:rsid w:val="00026502"/>
    <w:rsid w:val="000E3E66"/>
    <w:rsid w:val="001179D9"/>
    <w:rsid w:val="00186EDE"/>
    <w:rsid w:val="00326F22"/>
    <w:rsid w:val="00343F5C"/>
    <w:rsid w:val="00444DB4"/>
    <w:rsid w:val="00516E83"/>
    <w:rsid w:val="00532732"/>
    <w:rsid w:val="00572E06"/>
    <w:rsid w:val="007109E4"/>
    <w:rsid w:val="007160BA"/>
    <w:rsid w:val="00891E18"/>
    <w:rsid w:val="008B457B"/>
    <w:rsid w:val="008F5549"/>
    <w:rsid w:val="00AC5593"/>
    <w:rsid w:val="00B17194"/>
    <w:rsid w:val="00B65B5B"/>
    <w:rsid w:val="00BB4690"/>
    <w:rsid w:val="00BE2D90"/>
    <w:rsid w:val="00C14855"/>
    <w:rsid w:val="00C410F1"/>
    <w:rsid w:val="00DD0ABA"/>
    <w:rsid w:val="00F2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E66"/>
    <w:pPr>
      <w:ind w:left="720"/>
      <w:contextualSpacing/>
    </w:pPr>
  </w:style>
  <w:style w:type="character" w:styleId="a6">
    <w:name w:val="Hyperlink"/>
    <w:basedOn w:val="a0"/>
    <w:uiPriority w:val="99"/>
    <w:rsid w:val="000E3E66"/>
    <w:rPr>
      <w:color w:val="0000FF"/>
      <w:u w:val="single"/>
    </w:rPr>
  </w:style>
  <w:style w:type="paragraph" w:customStyle="1" w:styleId="rmcebtgx">
    <w:name w:val="rmcebtgx"/>
    <w:basedOn w:val="a"/>
    <w:rsid w:val="0057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E66"/>
    <w:pPr>
      <w:ind w:left="720"/>
      <w:contextualSpacing/>
    </w:pPr>
  </w:style>
  <w:style w:type="character" w:styleId="a6">
    <w:name w:val="Hyperlink"/>
    <w:basedOn w:val="a0"/>
    <w:uiPriority w:val="99"/>
    <w:rsid w:val="000E3E66"/>
    <w:rPr>
      <w:color w:val="0000FF"/>
      <w:u w:val="single"/>
    </w:rPr>
  </w:style>
  <w:style w:type="paragraph" w:customStyle="1" w:styleId="rmcebtgx">
    <w:name w:val="rmcebtgx"/>
    <w:basedOn w:val="a"/>
    <w:rsid w:val="0057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tor-sro.org/about/administration/Chay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uditor-sro.org/about/administration/Cha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as-yug@r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 Хахонова</cp:lastModifiedBy>
  <cp:revision>2</cp:revision>
  <dcterms:created xsi:type="dcterms:W3CDTF">2016-11-01T16:49:00Z</dcterms:created>
  <dcterms:modified xsi:type="dcterms:W3CDTF">2016-11-01T16:49:00Z</dcterms:modified>
</cp:coreProperties>
</file>